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BACF0" w14:textId="2D535694" w:rsidR="00775F3E" w:rsidRDefault="008271E5" w:rsidP="004B045D">
      <w:pPr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>
        <w:rPr>
          <w:rFonts w:ascii="Calibri" w:hAnsi="Calibri" w:cs="Calibri"/>
          <w:b/>
          <w:bCs/>
          <w:noProof/>
          <w:sz w:val="32"/>
          <w:szCs w:val="32"/>
          <w:lang w:val="en-GB"/>
        </w:rPr>
        <w:drawing>
          <wp:anchor distT="0" distB="0" distL="114300" distR="114300" simplePos="0" relativeHeight="251658240" behindDoc="0" locked="0" layoutInCell="1" allowOverlap="1" wp14:anchorId="712D47BD" wp14:editId="0D249E8C">
            <wp:simplePos x="0" y="0"/>
            <wp:positionH relativeFrom="margin">
              <wp:posOffset>-67945</wp:posOffset>
            </wp:positionH>
            <wp:positionV relativeFrom="margin">
              <wp:posOffset>-531495</wp:posOffset>
            </wp:positionV>
            <wp:extent cx="1898650" cy="256540"/>
            <wp:effectExtent l="0" t="0" r="6350" b="0"/>
            <wp:wrapSquare wrapText="bothSides"/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256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4B045D" w:rsidRPr="007D3713">
        <w:rPr>
          <w:rFonts w:ascii="Calibri" w:hAnsi="Calibri" w:cs="Calibri"/>
          <w:b/>
          <w:bCs/>
          <w:sz w:val="32"/>
          <w:szCs w:val="32"/>
          <w:lang w:val="en-GB"/>
        </w:rPr>
        <w:t>miDiagnostics</w:t>
      </w:r>
      <w:proofErr w:type="spellEnd"/>
      <w:r w:rsidR="004B045D" w:rsidRPr="007D3713">
        <w:rPr>
          <w:rFonts w:ascii="Calibri" w:hAnsi="Calibri" w:cs="Calibri"/>
          <w:b/>
          <w:bCs/>
          <w:sz w:val="32"/>
          <w:szCs w:val="32"/>
          <w:lang w:val="en-GB"/>
        </w:rPr>
        <w:t xml:space="preserve"> </w:t>
      </w:r>
      <w:r w:rsidR="00775F3E">
        <w:rPr>
          <w:rFonts w:ascii="Calibri" w:hAnsi="Calibri" w:cs="Calibri"/>
          <w:b/>
          <w:bCs/>
          <w:sz w:val="32"/>
          <w:szCs w:val="32"/>
          <w:lang w:val="en-GB"/>
        </w:rPr>
        <w:t>is pilot testing its ultra-fast PCR covid test</w:t>
      </w:r>
      <w:r w:rsidR="004B045D" w:rsidRPr="007D3713">
        <w:rPr>
          <w:rFonts w:ascii="Calibri" w:hAnsi="Calibri" w:cs="Calibri"/>
          <w:b/>
          <w:bCs/>
          <w:sz w:val="32"/>
          <w:szCs w:val="32"/>
          <w:lang w:val="en-GB"/>
        </w:rPr>
        <w:t xml:space="preserve"> </w:t>
      </w:r>
    </w:p>
    <w:p w14:paraId="4847198C" w14:textId="276D2470" w:rsidR="004B045D" w:rsidRPr="007D3713" w:rsidRDefault="004B045D" w:rsidP="004B045D">
      <w:pPr>
        <w:jc w:val="center"/>
        <w:rPr>
          <w:rFonts w:ascii="Calibri" w:hAnsi="Calibri" w:cs="Calibri"/>
          <w:b/>
          <w:bCs/>
          <w:sz w:val="32"/>
          <w:szCs w:val="32"/>
          <w:lang w:val="en-GB"/>
        </w:rPr>
      </w:pPr>
      <w:r w:rsidRPr="007D3713">
        <w:rPr>
          <w:rFonts w:ascii="Calibri" w:hAnsi="Calibri" w:cs="Calibri"/>
          <w:b/>
          <w:bCs/>
          <w:sz w:val="32"/>
          <w:szCs w:val="32"/>
          <w:lang w:val="en-GB"/>
        </w:rPr>
        <w:t>at Brussels Airport</w:t>
      </w:r>
    </w:p>
    <w:p w14:paraId="77039B0C" w14:textId="272007FD" w:rsidR="004B045D" w:rsidRPr="007D3713" w:rsidRDefault="00775F3E" w:rsidP="004B045D">
      <w:pPr>
        <w:jc w:val="center"/>
        <w:rPr>
          <w:rFonts w:ascii="Calibri" w:hAnsi="Calibri" w:cs="Calibri"/>
          <w:i/>
          <w:iCs/>
          <w:lang w:val="en-GB"/>
        </w:rPr>
      </w:pPr>
      <w:r>
        <w:rPr>
          <w:rFonts w:ascii="Calibri" w:hAnsi="Calibri" w:cs="Calibri"/>
          <w:i/>
          <w:iCs/>
          <w:lang w:val="en-GB"/>
        </w:rPr>
        <w:t xml:space="preserve">Important next step in marketing user test </w:t>
      </w:r>
      <w:r w:rsidR="004B045D" w:rsidRPr="007D3713">
        <w:rPr>
          <w:rFonts w:ascii="Calibri" w:hAnsi="Calibri" w:cs="Calibri"/>
          <w:i/>
          <w:iCs/>
          <w:lang w:val="en-GB"/>
        </w:rPr>
        <w:t>with turnaround times of &lt; 15min</w:t>
      </w:r>
    </w:p>
    <w:p w14:paraId="7020568F" w14:textId="77777777" w:rsidR="004B045D" w:rsidRPr="007D3713" w:rsidRDefault="004B045D">
      <w:pPr>
        <w:rPr>
          <w:rFonts w:ascii="Calibri" w:hAnsi="Calibri" w:cs="Calibri"/>
          <w:sz w:val="20"/>
          <w:szCs w:val="20"/>
          <w:lang w:val="en-GB"/>
        </w:rPr>
      </w:pPr>
    </w:p>
    <w:p w14:paraId="3B9E07B8" w14:textId="0235CD45" w:rsidR="00971BBE" w:rsidRPr="007D3713" w:rsidRDefault="004B045D" w:rsidP="00971BBE">
      <w:pPr>
        <w:pStyle w:val="HTML-voorafopgemaakt"/>
        <w:rPr>
          <w:rFonts w:ascii="Calibri" w:hAnsi="Calibri" w:cs="Calibri"/>
          <w:lang w:val="en-GB"/>
        </w:rPr>
      </w:pPr>
      <w:r w:rsidRPr="007D3713">
        <w:rPr>
          <w:rFonts w:ascii="Calibri" w:hAnsi="Calibri" w:cs="Calibri"/>
          <w:lang w:val="en-GB"/>
        </w:rPr>
        <w:t xml:space="preserve">Brussels, October 14, 2021 - </w:t>
      </w:r>
      <w:proofErr w:type="spellStart"/>
      <w:r w:rsidRPr="007D3713">
        <w:rPr>
          <w:rFonts w:ascii="Calibri" w:hAnsi="Calibri" w:cs="Calibri"/>
          <w:b/>
          <w:bCs/>
          <w:lang w:val="en-GB"/>
        </w:rPr>
        <w:t>miDiagnostics</w:t>
      </w:r>
      <w:proofErr w:type="spellEnd"/>
      <w:r w:rsidRPr="007D3713">
        <w:rPr>
          <w:rFonts w:ascii="Calibri" w:hAnsi="Calibri" w:cs="Calibri"/>
          <w:b/>
          <w:bCs/>
          <w:lang w:val="en-GB"/>
        </w:rPr>
        <w:t xml:space="preserve">, </w:t>
      </w:r>
      <w:r w:rsidR="00953164">
        <w:rPr>
          <w:rFonts w:ascii="Calibri" w:hAnsi="Calibri" w:cs="Calibri"/>
          <w:b/>
          <w:bCs/>
          <w:lang w:val="en-GB"/>
        </w:rPr>
        <w:t xml:space="preserve">which originated </w:t>
      </w:r>
      <w:r w:rsidR="008F4FEE">
        <w:rPr>
          <w:rFonts w:ascii="Calibri" w:hAnsi="Calibri" w:cs="Calibri"/>
          <w:b/>
          <w:bCs/>
          <w:lang w:val="en-GB"/>
        </w:rPr>
        <w:t xml:space="preserve">from an innovative </w:t>
      </w:r>
      <w:r w:rsidR="00610AC0">
        <w:rPr>
          <w:rFonts w:ascii="Calibri" w:hAnsi="Calibri" w:cs="Calibri"/>
          <w:b/>
          <w:bCs/>
          <w:lang w:val="en-GB"/>
        </w:rPr>
        <w:t xml:space="preserve">co-operation between </w:t>
      </w:r>
      <w:proofErr w:type="spellStart"/>
      <w:r w:rsidRPr="007D3713">
        <w:rPr>
          <w:rFonts w:ascii="Calibri" w:hAnsi="Calibri" w:cs="Calibri"/>
          <w:b/>
          <w:bCs/>
          <w:lang w:val="en-GB"/>
        </w:rPr>
        <w:t>imec</w:t>
      </w:r>
      <w:proofErr w:type="spellEnd"/>
      <w:r w:rsidRPr="007D3713">
        <w:rPr>
          <w:rFonts w:ascii="Calibri" w:hAnsi="Calibri" w:cs="Calibri"/>
          <w:b/>
          <w:bCs/>
          <w:lang w:val="en-GB"/>
        </w:rPr>
        <w:t xml:space="preserve"> and</w:t>
      </w:r>
      <w:r w:rsidR="00D06FB8">
        <w:rPr>
          <w:rFonts w:ascii="Calibri" w:hAnsi="Calibri" w:cs="Calibri"/>
          <w:b/>
          <w:bCs/>
          <w:lang w:val="en-GB"/>
        </w:rPr>
        <w:t xml:space="preserve"> </w:t>
      </w:r>
      <w:r w:rsidRPr="007D3713">
        <w:rPr>
          <w:rFonts w:ascii="Calibri" w:hAnsi="Calibri" w:cs="Calibri"/>
          <w:b/>
          <w:bCs/>
          <w:lang w:val="en-GB"/>
        </w:rPr>
        <w:t>Johns Hopkins University, is taking another important step in its goal to enabl</w:t>
      </w:r>
      <w:r w:rsidR="00057BA7">
        <w:rPr>
          <w:rFonts w:ascii="Calibri" w:hAnsi="Calibri" w:cs="Calibri"/>
          <w:b/>
          <w:bCs/>
          <w:lang w:val="en-GB"/>
        </w:rPr>
        <w:t>ing</w:t>
      </w:r>
      <w:r w:rsidRPr="007D3713">
        <w:rPr>
          <w:rFonts w:ascii="Calibri" w:hAnsi="Calibri" w:cs="Calibri"/>
          <w:b/>
          <w:bCs/>
          <w:lang w:val="en-GB"/>
        </w:rPr>
        <w:t xml:space="preserve"> fast and high-quality diagnostic test</w:t>
      </w:r>
      <w:r w:rsidR="00D06FB8">
        <w:rPr>
          <w:rFonts w:ascii="Calibri" w:hAnsi="Calibri" w:cs="Calibri"/>
          <w:b/>
          <w:bCs/>
          <w:lang w:val="en-GB"/>
        </w:rPr>
        <w:t>ing</w:t>
      </w:r>
      <w:r w:rsidRPr="007D3713">
        <w:rPr>
          <w:rFonts w:ascii="Calibri" w:hAnsi="Calibri" w:cs="Calibri"/>
          <w:b/>
          <w:bCs/>
          <w:lang w:val="en-GB"/>
        </w:rPr>
        <w:t xml:space="preserve"> at any location. Today</w:t>
      </w:r>
      <w:r w:rsidR="00057BA7">
        <w:rPr>
          <w:rFonts w:ascii="Calibri" w:hAnsi="Calibri" w:cs="Calibri"/>
          <w:b/>
          <w:bCs/>
          <w:lang w:val="en-GB"/>
        </w:rPr>
        <w:t>,</w:t>
      </w:r>
      <w:r w:rsidRPr="007D3713">
        <w:rPr>
          <w:rFonts w:ascii="Calibri" w:hAnsi="Calibri" w:cs="Calibri"/>
          <w:b/>
          <w:bCs/>
          <w:lang w:val="en-GB"/>
        </w:rPr>
        <w:t xml:space="preserve"> the company announced that, in close cooperation with Brussels Airport, </w:t>
      </w:r>
      <w:proofErr w:type="spellStart"/>
      <w:r w:rsidRPr="007D3713">
        <w:rPr>
          <w:rFonts w:ascii="Calibri" w:hAnsi="Calibri" w:cs="Calibri"/>
          <w:b/>
          <w:bCs/>
          <w:lang w:val="en-GB"/>
        </w:rPr>
        <w:t>Ecolog</w:t>
      </w:r>
      <w:proofErr w:type="spellEnd"/>
      <w:r w:rsidRPr="007D3713">
        <w:rPr>
          <w:rFonts w:ascii="Calibri" w:hAnsi="Calibri" w:cs="Calibri"/>
          <w:b/>
          <w:bCs/>
          <w:lang w:val="en-GB"/>
        </w:rPr>
        <w:t xml:space="preserve"> and Eurofins, it is setting up a pilot program to test passengers with the aim of </w:t>
      </w:r>
      <w:r w:rsidR="00953164">
        <w:rPr>
          <w:rFonts w:ascii="Calibri" w:hAnsi="Calibri" w:cs="Calibri"/>
          <w:b/>
          <w:bCs/>
          <w:lang w:val="en-GB"/>
        </w:rPr>
        <w:t xml:space="preserve">optimising </w:t>
      </w:r>
      <w:r w:rsidRPr="007D3713">
        <w:rPr>
          <w:rFonts w:ascii="Calibri" w:hAnsi="Calibri" w:cs="Calibri"/>
          <w:b/>
          <w:bCs/>
          <w:lang w:val="en-GB"/>
        </w:rPr>
        <w:t xml:space="preserve">the current workflow of its ultra-fast user test. This pilot </w:t>
      </w:r>
      <w:r w:rsidR="008F4FEE">
        <w:rPr>
          <w:rFonts w:ascii="Calibri" w:hAnsi="Calibri" w:cs="Calibri"/>
          <w:b/>
          <w:bCs/>
          <w:lang w:val="en-GB"/>
        </w:rPr>
        <w:t>study</w:t>
      </w:r>
      <w:r w:rsidR="008F4FEE" w:rsidRPr="007D3713">
        <w:rPr>
          <w:rFonts w:ascii="Calibri" w:hAnsi="Calibri" w:cs="Calibri"/>
          <w:b/>
          <w:bCs/>
          <w:lang w:val="en-GB"/>
        </w:rPr>
        <w:t xml:space="preserve"> </w:t>
      </w:r>
      <w:r w:rsidRPr="007D3713">
        <w:rPr>
          <w:rFonts w:ascii="Calibri" w:hAnsi="Calibri" w:cs="Calibri"/>
          <w:b/>
          <w:bCs/>
          <w:lang w:val="en-GB"/>
        </w:rPr>
        <w:t>is a</w:t>
      </w:r>
      <w:r w:rsidR="00057BA7">
        <w:rPr>
          <w:rFonts w:ascii="Calibri" w:hAnsi="Calibri" w:cs="Calibri"/>
          <w:b/>
          <w:bCs/>
          <w:lang w:val="en-GB"/>
        </w:rPr>
        <w:t xml:space="preserve">n </w:t>
      </w:r>
      <w:r w:rsidRPr="007D3713">
        <w:rPr>
          <w:rFonts w:ascii="Calibri" w:hAnsi="Calibri" w:cs="Calibri"/>
          <w:b/>
          <w:bCs/>
          <w:lang w:val="en-GB"/>
        </w:rPr>
        <w:t xml:space="preserve">important </w:t>
      </w:r>
      <w:r w:rsidR="00057BA7">
        <w:rPr>
          <w:rFonts w:ascii="Calibri" w:hAnsi="Calibri" w:cs="Calibri"/>
          <w:b/>
          <w:bCs/>
          <w:lang w:val="en-GB"/>
        </w:rPr>
        <w:t xml:space="preserve">next </w:t>
      </w:r>
      <w:r w:rsidRPr="007D3713">
        <w:rPr>
          <w:rFonts w:ascii="Calibri" w:hAnsi="Calibri" w:cs="Calibri"/>
          <w:b/>
          <w:bCs/>
          <w:lang w:val="en-GB"/>
        </w:rPr>
        <w:t>step in marketing its</w:t>
      </w:r>
      <w:r w:rsidR="00D06FB8">
        <w:rPr>
          <w:rFonts w:ascii="Calibri" w:hAnsi="Calibri" w:cs="Calibri"/>
          <w:b/>
          <w:bCs/>
          <w:lang w:val="en-GB"/>
        </w:rPr>
        <w:t xml:space="preserve"> </w:t>
      </w:r>
      <w:r w:rsidR="00953164">
        <w:rPr>
          <w:rFonts w:ascii="Calibri" w:hAnsi="Calibri" w:cs="Calibri"/>
          <w:b/>
          <w:bCs/>
          <w:lang w:val="en-GB"/>
        </w:rPr>
        <w:t xml:space="preserve">ultra-fast PCR </w:t>
      </w:r>
      <w:r w:rsidRPr="007D3713">
        <w:rPr>
          <w:rFonts w:ascii="Calibri" w:hAnsi="Calibri" w:cs="Calibri"/>
          <w:b/>
          <w:bCs/>
          <w:lang w:val="en-GB"/>
        </w:rPr>
        <w:t>test.</w:t>
      </w:r>
    </w:p>
    <w:p w14:paraId="217497D6" w14:textId="389AF68F" w:rsidR="004B045D" w:rsidRPr="007D3713" w:rsidRDefault="004B045D">
      <w:pPr>
        <w:rPr>
          <w:rFonts w:ascii="Calibri" w:hAnsi="Calibri" w:cs="Calibri"/>
          <w:sz w:val="20"/>
          <w:szCs w:val="20"/>
          <w:lang w:val="en-GB"/>
        </w:rPr>
      </w:pPr>
    </w:p>
    <w:p w14:paraId="24428BFD" w14:textId="56078DC6" w:rsidR="004B045D" w:rsidRPr="007D3713" w:rsidRDefault="00785CFB">
      <w:pPr>
        <w:rPr>
          <w:rFonts w:ascii="Calibri" w:hAnsi="Calibri" w:cs="Calibri"/>
          <w:b/>
          <w:bCs/>
          <w:sz w:val="20"/>
          <w:szCs w:val="20"/>
          <w:lang w:val="en-GB"/>
        </w:rPr>
      </w:pPr>
      <w:r w:rsidRPr="007D3713">
        <w:rPr>
          <w:rFonts w:ascii="Calibri" w:hAnsi="Calibri" w:cs="Calibri"/>
          <w:b/>
          <w:bCs/>
          <w:sz w:val="20"/>
          <w:szCs w:val="20"/>
          <w:lang w:val="en-GB"/>
        </w:rPr>
        <w:t>The Brussels Airport Pilot Study</w:t>
      </w:r>
    </w:p>
    <w:p w14:paraId="7AD6C955" w14:textId="7BF24B17" w:rsidR="00785CFB" w:rsidRPr="007D3713" w:rsidRDefault="00785CFB">
      <w:pPr>
        <w:rPr>
          <w:rFonts w:ascii="Calibri" w:hAnsi="Calibri" w:cs="Calibri"/>
          <w:sz w:val="20"/>
          <w:szCs w:val="20"/>
          <w:lang w:val="en-GB"/>
        </w:rPr>
      </w:pPr>
      <w:r w:rsidRPr="007D3713">
        <w:rPr>
          <w:rFonts w:ascii="Calibri" w:hAnsi="Calibri" w:cs="Calibri"/>
          <w:sz w:val="20"/>
          <w:szCs w:val="20"/>
          <w:lang w:val="en-GB"/>
        </w:rPr>
        <w:t xml:space="preserve">The study was organized to compare the already existing PCR test for COVID-19 infections, with a turnaround time of around 3 hours (for the rapid PCR formula) and its own ultra-fast </w:t>
      </w:r>
      <w:r w:rsidR="008F4FEE">
        <w:rPr>
          <w:rFonts w:ascii="Calibri" w:hAnsi="Calibri" w:cs="Calibri"/>
          <w:sz w:val="20"/>
          <w:szCs w:val="20"/>
          <w:lang w:val="en-GB"/>
        </w:rPr>
        <w:t>covid</w:t>
      </w:r>
      <w:r w:rsidR="008F4FEE" w:rsidRPr="007D3713">
        <w:rPr>
          <w:rFonts w:ascii="Calibri" w:hAnsi="Calibri" w:cs="Calibri"/>
          <w:sz w:val="20"/>
          <w:szCs w:val="20"/>
          <w:lang w:val="en-GB"/>
        </w:rPr>
        <w:t xml:space="preserve"> </w:t>
      </w:r>
      <w:r w:rsidRPr="007D3713">
        <w:rPr>
          <w:rFonts w:ascii="Calibri" w:hAnsi="Calibri" w:cs="Calibri"/>
          <w:sz w:val="20"/>
          <w:szCs w:val="20"/>
          <w:lang w:val="en-GB"/>
        </w:rPr>
        <w:t>test with a turnaround time of less than 15 minutes.</w:t>
      </w:r>
    </w:p>
    <w:p w14:paraId="1B316FFD" w14:textId="52A2085D" w:rsidR="00785CFB" w:rsidRPr="007D3713" w:rsidRDefault="00785CFB">
      <w:pPr>
        <w:rPr>
          <w:rFonts w:ascii="Calibri" w:hAnsi="Calibri" w:cs="Calibri"/>
          <w:sz w:val="20"/>
          <w:szCs w:val="20"/>
          <w:lang w:val="en-GB"/>
        </w:rPr>
      </w:pPr>
    </w:p>
    <w:p w14:paraId="3CF6FBE6" w14:textId="7EFE192C" w:rsidR="00785CFB" w:rsidRPr="007D3713" w:rsidRDefault="00785CFB">
      <w:pPr>
        <w:rPr>
          <w:rFonts w:ascii="Calibri" w:hAnsi="Calibri" w:cs="Calibri"/>
          <w:sz w:val="20"/>
          <w:szCs w:val="20"/>
          <w:lang w:val="en-GB"/>
        </w:rPr>
      </w:pPr>
      <w:r w:rsidRPr="007D3713">
        <w:rPr>
          <w:rFonts w:ascii="Calibri" w:hAnsi="Calibri" w:cs="Calibri"/>
          <w:sz w:val="20"/>
          <w:szCs w:val="20"/>
          <w:lang w:val="en-GB"/>
        </w:rPr>
        <w:t>The purpose of the study is not only to compare the results of both tests but mainly to get an idea of the exact turnaround time</w:t>
      </w:r>
      <w:r w:rsidR="00D06FB8">
        <w:rPr>
          <w:rFonts w:ascii="Calibri" w:hAnsi="Calibri" w:cs="Calibri"/>
          <w:sz w:val="20"/>
          <w:szCs w:val="20"/>
          <w:lang w:val="en-GB"/>
        </w:rPr>
        <w:t xml:space="preserve"> in a </w:t>
      </w:r>
      <w:proofErr w:type="gramStart"/>
      <w:r w:rsidR="00D06FB8">
        <w:rPr>
          <w:rFonts w:ascii="Calibri" w:hAnsi="Calibri" w:cs="Calibri"/>
          <w:sz w:val="20"/>
          <w:szCs w:val="20"/>
          <w:lang w:val="en-GB"/>
        </w:rPr>
        <w:t>real life</w:t>
      </w:r>
      <w:proofErr w:type="gramEnd"/>
      <w:r w:rsidR="00D06FB8">
        <w:rPr>
          <w:rFonts w:ascii="Calibri" w:hAnsi="Calibri" w:cs="Calibri"/>
          <w:sz w:val="20"/>
          <w:szCs w:val="20"/>
          <w:lang w:val="en-GB"/>
        </w:rPr>
        <w:t xml:space="preserve"> environment</w:t>
      </w:r>
      <w:r w:rsidRPr="007D3713">
        <w:rPr>
          <w:rFonts w:ascii="Calibri" w:hAnsi="Calibri" w:cs="Calibri"/>
          <w:sz w:val="20"/>
          <w:szCs w:val="20"/>
          <w:lang w:val="en-GB"/>
        </w:rPr>
        <w:t xml:space="preserve">, i.e. the time that elapses between taking the test and getting a written result. The entire workflow of the ultra-fast user test will also be </w:t>
      </w:r>
      <w:proofErr w:type="gramStart"/>
      <w:r w:rsidRPr="007D3713">
        <w:rPr>
          <w:rFonts w:ascii="Calibri" w:hAnsi="Calibri" w:cs="Calibri"/>
          <w:sz w:val="20"/>
          <w:szCs w:val="20"/>
          <w:lang w:val="en-GB"/>
        </w:rPr>
        <w:t>examined</w:t>
      </w:r>
      <w:proofErr w:type="gramEnd"/>
      <w:r w:rsidRPr="007D3713">
        <w:rPr>
          <w:rFonts w:ascii="Calibri" w:hAnsi="Calibri" w:cs="Calibri"/>
          <w:sz w:val="20"/>
          <w:szCs w:val="20"/>
          <w:lang w:val="en-GB"/>
        </w:rPr>
        <w:t xml:space="preserve"> and it will be analysed how the </w:t>
      </w:r>
      <w:proofErr w:type="spellStart"/>
      <w:r w:rsidRPr="007D3713">
        <w:rPr>
          <w:rFonts w:ascii="Calibri" w:hAnsi="Calibri" w:cs="Calibri"/>
          <w:sz w:val="20"/>
          <w:szCs w:val="20"/>
          <w:lang w:val="en-GB"/>
        </w:rPr>
        <w:t>miD</w:t>
      </w:r>
      <w:r w:rsidR="00953164">
        <w:rPr>
          <w:rFonts w:ascii="Calibri" w:hAnsi="Calibri" w:cs="Calibri"/>
          <w:sz w:val="20"/>
          <w:szCs w:val="20"/>
          <w:lang w:val="en-GB"/>
        </w:rPr>
        <w:t>x</w:t>
      </w:r>
      <w:proofErr w:type="spellEnd"/>
      <w:r w:rsidRPr="007D3713">
        <w:rPr>
          <w:rFonts w:ascii="Calibri" w:hAnsi="Calibri" w:cs="Calibri"/>
          <w:sz w:val="20"/>
          <w:szCs w:val="20"/>
          <w:lang w:val="en-GB"/>
        </w:rPr>
        <w:t xml:space="preserve"> test performs at the airport, both during and outside of peak times when the platform will undergo stress testing.</w:t>
      </w:r>
    </w:p>
    <w:p w14:paraId="4E1AEE98" w14:textId="54250767" w:rsidR="004B045D" w:rsidRPr="007D3713" w:rsidRDefault="004B045D">
      <w:pPr>
        <w:rPr>
          <w:rFonts w:ascii="Calibri" w:hAnsi="Calibri" w:cs="Calibri"/>
          <w:sz w:val="20"/>
          <w:szCs w:val="20"/>
          <w:lang w:val="en-GB"/>
        </w:rPr>
      </w:pPr>
    </w:p>
    <w:p w14:paraId="2B99ED19" w14:textId="59A17967" w:rsidR="00F040EE" w:rsidRPr="007D3713" w:rsidRDefault="00F040EE">
      <w:pPr>
        <w:rPr>
          <w:rFonts w:ascii="Calibri" w:hAnsi="Calibri" w:cs="Calibri"/>
          <w:sz w:val="20"/>
          <w:szCs w:val="20"/>
          <w:lang w:val="en-GB"/>
        </w:rPr>
      </w:pPr>
      <w:r w:rsidRPr="007D3713">
        <w:rPr>
          <w:rFonts w:ascii="Calibri" w:hAnsi="Calibri" w:cs="Calibri"/>
          <w:sz w:val="20"/>
          <w:szCs w:val="20"/>
          <w:lang w:val="en-GB"/>
        </w:rPr>
        <w:t xml:space="preserve">In a first phase - lasting a total of four weeks and starting on October 18 - the nasopharyngeal swabs will be </w:t>
      </w:r>
      <w:proofErr w:type="gramStart"/>
      <w:r w:rsidR="007D3713" w:rsidRPr="007D3713">
        <w:rPr>
          <w:rFonts w:ascii="Calibri" w:hAnsi="Calibri" w:cs="Calibri"/>
          <w:sz w:val="20"/>
          <w:szCs w:val="20"/>
          <w:lang w:val="en-GB"/>
        </w:rPr>
        <w:t>analysed</w:t>
      </w:r>
      <w:proofErr w:type="gramEnd"/>
      <w:r w:rsidRPr="007D3713">
        <w:rPr>
          <w:rFonts w:ascii="Calibri" w:hAnsi="Calibri" w:cs="Calibri"/>
          <w:sz w:val="20"/>
          <w:szCs w:val="20"/>
          <w:lang w:val="en-GB"/>
        </w:rPr>
        <w:t xml:space="preserve"> and the results reviewed. In a second phase, miDiagnostics will also use the study to scrutinize the first prototypes of its breath test, developed in collaboration with imec, and record the most important pros and cons.</w:t>
      </w:r>
    </w:p>
    <w:p w14:paraId="06995972" w14:textId="77777777" w:rsidR="004B045D" w:rsidRPr="007D3713" w:rsidRDefault="004B045D">
      <w:pPr>
        <w:rPr>
          <w:rFonts w:ascii="Calibri" w:hAnsi="Calibri" w:cs="Calibri"/>
          <w:sz w:val="20"/>
          <w:szCs w:val="20"/>
          <w:lang w:val="en-GB"/>
        </w:rPr>
      </w:pPr>
    </w:p>
    <w:p w14:paraId="7332011E" w14:textId="39B48A8F" w:rsidR="00F77212" w:rsidRPr="007D3713" w:rsidRDefault="00AE735E">
      <w:pPr>
        <w:rPr>
          <w:rFonts w:ascii="Calibri" w:hAnsi="Calibri" w:cs="Calibri"/>
          <w:sz w:val="20"/>
          <w:szCs w:val="20"/>
          <w:lang w:val="en-GB"/>
        </w:rPr>
      </w:pPr>
      <w:r w:rsidRPr="007D3713">
        <w:rPr>
          <w:rFonts w:ascii="Calibri" w:hAnsi="Calibri" w:cs="Calibri"/>
          <w:b/>
          <w:bCs/>
          <w:sz w:val="20"/>
          <w:szCs w:val="20"/>
          <w:lang w:val="en-GB"/>
        </w:rPr>
        <w:t>Clinical trials concluded with excellent performance</w:t>
      </w:r>
    </w:p>
    <w:p w14:paraId="1CF5D9EE" w14:textId="19BA53DA" w:rsidR="00F77212" w:rsidRPr="007D3713" w:rsidRDefault="00F77212" w:rsidP="00F77212">
      <w:pPr>
        <w:rPr>
          <w:rFonts w:ascii="Calibri" w:hAnsi="Calibri" w:cs="Calibri"/>
          <w:sz w:val="20"/>
          <w:szCs w:val="20"/>
          <w:lang w:val="en-GB"/>
        </w:rPr>
      </w:pPr>
      <w:r w:rsidRPr="007D3713">
        <w:rPr>
          <w:rFonts w:ascii="Calibri" w:hAnsi="Calibri" w:cs="Calibri"/>
          <w:sz w:val="20"/>
          <w:szCs w:val="20"/>
          <w:lang w:val="en-GB"/>
        </w:rPr>
        <w:t>The pandemic has caused entire populations to go into lockdown because of our inability to test large masses of people accurately and repeatedly. There is a clear, major need for a test combining the convenience and speed of an antigen test with the sensitivity of a PCR test. And this is exactly what miDiagnostics' ultra-fast user test delivers: the test is extremely mobile, provides excellent turnaround times and largely eliminates the problems related to upscaling and supply chain.</w:t>
      </w:r>
    </w:p>
    <w:p w14:paraId="7AAF4067" w14:textId="3046B338" w:rsidR="00AE735E" w:rsidRPr="007D3713" w:rsidRDefault="00AE735E">
      <w:pPr>
        <w:rPr>
          <w:rFonts w:ascii="Calibri" w:hAnsi="Calibri" w:cs="Calibri"/>
          <w:sz w:val="20"/>
          <w:szCs w:val="20"/>
          <w:lang w:val="en-GB"/>
        </w:rPr>
      </w:pPr>
    </w:p>
    <w:p w14:paraId="0F318CAD" w14:textId="20B891AA" w:rsidR="00AE735E" w:rsidRPr="007D3713" w:rsidRDefault="00AE735E">
      <w:pPr>
        <w:rPr>
          <w:rFonts w:ascii="Calibri" w:hAnsi="Calibri" w:cs="Calibri"/>
          <w:sz w:val="20"/>
          <w:szCs w:val="20"/>
          <w:lang w:val="en-GB"/>
        </w:rPr>
      </w:pPr>
      <w:r w:rsidRPr="007D3713">
        <w:rPr>
          <w:rFonts w:ascii="Calibri" w:hAnsi="Calibri" w:cs="Calibri"/>
          <w:sz w:val="20"/>
          <w:szCs w:val="20"/>
          <w:lang w:val="en-GB"/>
        </w:rPr>
        <w:t xml:space="preserve">In recent months, in collaboration with UZ Leuven, several clinical observational trials have been conducted, which have now been completed with excellent results. </w:t>
      </w:r>
      <w:r w:rsidRPr="007D3713">
        <w:rPr>
          <w:rFonts w:ascii="Calibri" w:hAnsi="Calibri" w:cs="Calibri"/>
          <w:i/>
          <w:iCs/>
          <w:sz w:val="20"/>
          <w:szCs w:val="20"/>
          <w:lang w:val="en-GB"/>
        </w:rPr>
        <w:t>"Our ultra-fast PCR test has a similar performance to that of a traditional PCR, which is typically performed in a central lab and therefore takes time to deliver a test result. By offering such a fast and accurate PCR test, we make a huge contribution to simplifying the testing protocol for travel, events, etc.'</w:t>
      </w:r>
      <w:r w:rsidRPr="007D3713">
        <w:rPr>
          <w:rFonts w:ascii="Calibri" w:hAnsi="Calibri" w:cs="Calibri"/>
          <w:sz w:val="20"/>
          <w:szCs w:val="20"/>
          <w:lang w:val="en-GB"/>
        </w:rPr>
        <w:t xml:space="preserve"> Katleen Verleysen, CEO miDiagnostics.</w:t>
      </w:r>
    </w:p>
    <w:p w14:paraId="17FD1EAC" w14:textId="648E679A" w:rsidR="00AE735E" w:rsidRPr="007D3713" w:rsidRDefault="00AE735E">
      <w:pPr>
        <w:rPr>
          <w:rFonts w:ascii="Calibri" w:hAnsi="Calibri" w:cs="Calibri"/>
          <w:sz w:val="20"/>
          <w:szCs w:val="20"/>
          <w:lang w:val="en-GB"/>
        </w:rPr>
      </w:pPr>
    </w:p>
    <w:p w14:paraId="49E6F752" w14:textId="4F74FC1F" w:rsidR="00AE735E" w:rsidRPr="007D3713" w:rsidRDefault="00AE735E">
      <w:pPr>
        <w:rPr>
          <w:rFonts w:ascii="Calibri" w:hAnsi="Calibri" w:cs="Calibri"/>
          <w:b/>
          <w:bCs/>
          <w:sz w:val="20"/>
          <w:szCs w:val="20"/>
          <w:lang w:val="en-GB"/>
        </w:rPr>
      </w:pPr>
      <w:r w:rsidRPr="007D3713">
        <w:rPr>
          <w:rFonts w:ascii="Calibri" w:hAnsi="Calibri" w:cs="Calibri"/>
          <w:b/>
          <w:bCs/>
          <w:sz w:val="20"/>
          <w:szCs w:val="20"/>
          <w:lang w:val="en-GB"/>
        </w:rPr>
        <w:t xml:space="preserve">From research organization to commercial </w:t>
      </w:r>
      <w:r w:rsidR="00953164">
        <w:rPr>
          <w:rFonts w:ascii="Calibri" w:hAnsi="Calibri" w:cs="Calibri"/>
          <w:b/>
          <w:bCs/>
          <w:sz w:val="20"/>
          <w:szCs w:val="20"/>
          <w:lang w:val="en-GB"/>
        </w:rPr>
        <w:t>company</w:t>
      </w:r>
    </w:p>
    <w:p w14:paraId="462964D9" w14:textId="4C917365" w:rsidR="00AE735E" w:rsidRPr="007D3713" w:rsidRDefault="00AE735E">
      <w:pPr>
        <w:rPr>
          <w:rFonts w:ascii="Calibri" w:hAnsi="Calibri" w:cs="Calibri"/>
          <w:sz w:val="20"/>
          <w:szCs w:val="20"/>
          <w:lang w:val="en-GB"/>
        </w:rPr>
      </w:pPr>
      <w:r w:rsidRPr="007D3713">
        <w:rPr>
          <w:rFonts w:ascii="Calibri" w:hAnsi="Calibri" w:cs="Calibri"/>
          <w:sz w:val="20"/>
          <w:szCs w:val="20"/>
          <w:lang w:val="en-GB"/>
        </w:rPr>
        <w:t>miDiagnostics is strengthening its capital base and board of directors to prepare the company to take the next big step, which is to move from an R&amp;D company to a commercial manufacturing company.</w:t>
      </w:r>
    </w:p>
    <w:p w14:paraId="0304D179" w14:textId="20EBE3DD" w:rsidR="007E0B86" w:rsidRPr="007D3713" w:rsidRDefault="007E0B86">
      <w:pPr>
        <w:rPr>
          <w:rFonts w:ascii="Calibri" w:hAnsi="Calibri" w:cs="Calibri"/>
          <w:sz w:val="20"/>
          <w:szCs w:val="20"/>
          <w:lang w:val="en-GB"/>
        </w:rPr>
      </w:pPr>
    </w:p>
    <w:p w14:paraId="1491520E" w14:textId="7FEB6884" w:rsidR="007E0B86" w:rsidRPr="002F73FF" w:rsidRDefault="007E0B86" w:rsidP="002F73FF">
      <w:pPr>
        <w:pStyle w:val="HTML-voorafopgemaakt"/>
        <w:rPr>
          <w:lang w:val="en-US"/>
        </w:rPr>
      </w:pPr>
      <w:r w:rsidRPr="002F73FF">
        <w:rPr>
          <w:rFonts w:ascii="Calibri" w:hAnsi="Calibri" w:cs="Calibri"/>
          <w:lang w:val="en-GB"/>
        </w:rPr>
        <w:t>With that in mind, an additional 12 million EUR in capital has been raised</w:t>
      </w:r>
      <w:r w:rsidR="002F73FF" w:rsidRPr="002F73FF">
        <w:rPr>
          <w:rFonts w:ascii="Calibri" w:hAnsi="Calibri" w:cs="Calibri"/>
          <w:lang w:val="en-GB"/>
        </w:rPr>
        <w:t xml:space="preserve"> </w:t>
      </w:r>
      <w:r w:rsidR="002F73FF" w:rsidRPr="002F73FF">
        <w:rPr>
          <w:rFonts w:ascii="Calibri" w:hAnsi="Calibri" w:cs="Calibri"/>
          <w:lang w:val="en"/>
        </w:rPr>
        <w:t>from a consortium of new investors led by Smile Invest</w:t>
      </w:r>
      <w:r w:rsidRPr="002F73FF">
        <w:rPr>
          <w:rFonts w:ascii="Calibri" w:hAnsi="Calibri" w:cs="Calibri"/>
          <w:lang w:val="en-GB"/>
        </w:rPr>
        <w:t>. The capital round, which had an initial closing at 38 million in April</w:t>
      </w:r>
      <w:r w:rsidR="002F73FF" w:rsidRPr="002F73FF">
        <w:rPr>
          <w:rFonts w:ascii="Calibri" w:hAnsi="Calibri" w:cs="Calibri"/>
          <w:lang w:val="en-GB"/>
        </w:rPr>
        <w:t xml:space="preserve"> and </w:t>
      </w:r>
      <w:r w:rsidR="002F73FF" w:rsidRPr="002F73FF">
        <w:rPr>
          <w:rFonts w:ascii="Calibri" w:hAnsi="Calibri" w:cs="Calibri"/>
          <w:lang w:val="en"/>
        </w:rPr>
        <w:t>collected from existing investors</w:t>
      </w:r>
      <w:r w:rsidRPr="002F73FF">
        <w:rPr>
          <w:rFonts w:ascii="Calibri" w:hAnsi="Calibri" w:cs="Calibri"/>
          <w:lang w:val="en-GB"/>
        </w:rPr>
        <w:t>, can now be completed at 50 million EUR. On top of that,</w:t>
      </w:r>
      <w:r w:rsidRPr="007D3713">
        <w:rPr>
          <w:rFonts w:ascii="Calibri" w:hAnsi="Calibri" w:cs="Calibri"/>
          <w:lang w:val="en-GB"/>
        </w:rPr>
        <w:t xml:space="preserve"> the 20 million EUR contract with the EIB will be finalized. This 70 million EUR </w:t>
      </w:r>
      <w:r w:rsidR="00953164">
        <w:rPr>
          <w:rFonts w:ascii="Calibri" w:hAnsi="Calibri" w:cs="Calibri"/>
          <w:lang w:val="en-GB"/>
        </w:rPr>
        <w:t xml:space="preserve">in additional financial resources that have been collected </w:t>
      </w:r>
      <w:r w:rsidRPr="007D3713">
        <w:rPr>
          <w:rFonts w:ascii="Calibri" w:hAnsi="Calibri" w:cs="Calibri"/>
          <w:lang w:val="en-GB"/>
        </w:rPr>
        <w:t>in 2021</w:t>
      </w:r>
      <w:r w:rsidR="00953164">
        <w:rPr>
          <w:rFonts w:ascii="Calibri" w:hAnsi="Calibri" w:cs="Calibri"/>
          <w:lang w:val="en-GB"/>
        </w:rPr>
        <w:t xml:space="preserve"> comes</w:t>
      </w:r>
      <w:r w:rsidRPr="007D3713">
        <w:rPr>
          <w:rFonts w:ascii="Calibri" w:hAnsi="Calibri" w:cs="Calibri"/>
          <w:lang w:val="en-GB"/>
        </w:rPr>
        <w:t xml:space="preserve"> on top of the 80 million EUR the company had raised since 2015</w:t>
      </w:r>
      <w:r w:rsidR="00953164">
        <w:rPr>
          <w:rFonts w:ascii="Calibri" w:hAnsi="Calibri" w:cs="Calibri"/>
          <w:lang w:val="en-GB"/>
        </w:rPr>
        <w:t>.</w:t>
      </w:r>
      <w:r w:rsidRPr="007D3713">
        <w:rPr>
          <w:rFonts w:ascii="Calibri" w:hAnsi="Calibri" w:cs="Calibri"/>
          <w:lang w:val="en-GB"/>
        </w:rPr>
        <w:t xml:space="preserve"> </w:t>
      </w:r>
      <w:r w:rsidR="00953164">
        <w:rPr>
          <w:rFonts w:ascii="Calibri" w:hAnsi="Calibri" w:cs="Calibri"/>
          <w:lang w:val="en-GB"/>
        </w:rPr>
        <w:t xml:space="preserve">This substantial additional funding </w:t>
      </w:r>
      <w:r w:rsidRPr="007D3713">
        <w:rPr>
          <w:rFonts w:ascii="Calibri" w:hAnsi="Calibri" w:cs="Calibri"/>
          <w:lang w:val="en-GB"/>
        </w:rPr>
        <w:t xml:space="preserve">will allow </w:t>
      </w:r>
      <w:proofErr w:type="spellStart"/>
      <w:r w:rsidRPr="007D3713">
        <w:rPr>
          <w:rFonts w:ascii="Calibri" w:hAnsi="Calibri" w:cs="Calibri"/>
          <w:lang w:val="en-GB"/>
        </w:rPr>
        <w:t>miDiagnostics</w:t>
      </w:r>
      <w:proofErr w:type="spellEnd"/>
      <w:r w:rsidRPr="007D3713">
        <w:rPr>
          <w:rFonts w:ascii="Calibri" w:hAnsi="Calibri" w:cs="Calibri"/>
          <w:lang w:val="en-GB"/>
        </w:rPr>
        <w:t xml:space="preserve"> to successfully bring its first products to market. This ensures the company will remain in the hands of Flemish entrepreneurs-investors which is quite exceptional, given the size of the </w:t>
      </w:r>
      <w:r w:rsidR="00953164">
        <w:rPr>
          <w:rFonts w:ascii="Calibri" w:hAnsi="Calibri" w:cs="Calibri"/>
          <w:lang w:val="en-GB"/>
        </w:rPr>
        <w:t xml:space="preserve">total </w:t>
      </w:r>
      <w:r w:rsidRPr="007D3713">
        <w:rPr>
          <w:rFonts w:ascii="Calibri" w:hAnsi="Calibri" w:cs="Calibri"/>
          <w:lang w:val="en-GB"/>
        </w:rPr>
        <w:t>investment</w:t>
      </w:r>
      <w:r w:rsidR="00953164">
        <w:rPr>
          <w:rFonts w:ascii="Calibri" w:hAnsi="Calibri" w:cs="Calibri"/>
          <w:lang w:val="en-GB"/>
        </w:rPr>
        <w:t>s</w:t>
      </w:r>
      <w:r w:rsidRPr="007D3713">
        <w:rPr>
          <w:rFonts w:ascii="Calibri" w:hAnsi="Calibri" w:cs="Calibri"/>
          <w:lang w:val="en-GB"/>
        </w:rPr>
        <w:t xml:space="preserve">. </w:t>
      </w:r>
    </w:p>
    <w:p w14:paraId="5C9ABFAB" w14:textId="77777777" w:rsidR="00C773B4" w:rsidRPr="007D3713" w:rsidRDefault="00C773B4">
      <w:pPr>
        <w:rPr>
          <w:rFonts w:ascii="Calibri" w:hAnsi="Calibri" w:cs="Calibri"/>
          <w:sz w:val="20"/>
          <w:szCs w:val="20"/>
          <w:lang w:val="en-GB"/>
        </w:rPr>
      </w:pPr>
    </w:p>
    <w:p w14:paraId="6DF4A0AE" w14:textId="5CC51990" w:rsidR="007E0B86" w:rsidRPr="007D3713" w:rsidRDefault="007E0B86">
      <w:pPr>
        <w:rPr>
          <w:rFonts w:ascii="Calibri" w:hAnsi="Calibri" w:cs="Calibri"/>
          <w:sz w:val="20"/>
          <w:szCs w:val="20"/>
          <w:lang w:val="en-GB"/>
        </w:rPr>
      </w:pPr>
    </w:p>
    <w:p w14:paraId="21E88AAD" w14:textId="52567B1C" w:rsidR="00944196" w:rsidRPr="007D3713" w:rsidRDefault="00944196" w:rsidP="00944196">
      <w:pPr>
        <w:rPr>
          <w:i/>
          <w:iCs/>
          <w:sz w:val="20"/>
          <w:szCs w:val="20"/>
          <w:lang w:val="en-GB"/>
        </w:rPr>
      </w:pPr>
      <w:r w:rsidRPr="007D3713">
        <w:rPr>
          <w:rFonts w:ascii="Calibri" w:hAnsi="Calibri" w:cs="Calibri"/>
          <w:color w:val="000000"/>
          <w:sz w:val="20"/>
          <w:szCs w:val="20"/>
          <w:lang w:val="en-GB"/>
        </w:rPr>
        <w:lastRenderedPageBreak/>
        <w:t xml:space="preserve">Mr. Urbain Vandeurzen, PhD, MSc, Chairman of the Board of Directors at </w:t>
      </w:r>
      <w:proofErr w:type="spellStart"/>
      <w:r w:rsidRPr="007D3713">
        <w:rPr>
          <w:rFonts w:ascii="Calibri" w:hAnsi="Calibri" w:cs="Calibri"/>
          <w:color w:val="000000"/>
          <w:sz w:val="20"/>
          <w:szCs w:val="20"/>
          <w:lang w:val="en-GB"/>
        </w:rPr>
        <w:t>m</w:t>
      </w:r>
      <w:r w:rsidR="00F06DE9">
        <w:rPr>
          <w:rFonts w:ascii="Calibri" w:hAnsi="Calibri" w:cs="Calibri"/>
          <w:color w:val="000000"/>
          <w:sz w:val="20"/>
          <w:szCs w:val="20"/>
          <w:lang w:val="en-GB"/>
        </w:rPr>
        <w:t>i</w:t>
      </w:r>
      <w:r w:rsidRPr="007D3713">
        <w:rPr>
          <w:rFonts w:ascii="Calibri" w:hAnsi="Calibri" w:cs="Calibri"/>
          <w:color w:val="000000"/>
          <w:sz w:val="20"/>
          <w:szCs w:val="20"/>
          <w:lang w:val="en-GB"/>
        </w:rPr>
        <w:t>Diagnostics</w:t>
      </w:r>
      <w:proofErr w:type="spellEnd"/>
      <w:r w:rsidRPr="007D3713">
        <w:rPr>
          <w:rFonts w:ascii="Calibri" w:hAnsi="Calibri" w:cs="Calibri"/>
          <w:color w:val="000000"/>
          <w:sz w:val="20"/>
          <w:szCs w:val="20"/>
          <w:lang w:val="en-GB"/>
        </w:rPr>
        <w:t xml:space="preserve">, explains: </w:t>
      </w:r>
      <w:r w:rsidRPr="007D3713">
        <w:rPr>
          <w:rFonts w:ascii="Calibri" w:hAnsi="Calibri" w:cs="Calibri"/>
          <w:i/>
          <w:iCs/>
          <w:color w:val="000000"/>
          <w:sz w:val="20"/>
          <w:szCs w:val="20"/>
          <w:lang w:val="en-GB"/>
        </w:rPr>
        <w:t>"</w:t>
      </w:r>
      <w:proofErr w:type="spellStart"/>
      <w:r w:rsidRPr="007D3713">
        <w:rPr>
          <w:rFonts w:ascii="Calibri" w:hAnsi="Calibri" w:cs="Calibri"/>
          <w:i/>
          <w:iCs/>
          <w:color w:val="000000"/>
          <w:sz w:val="20"/>
          <w:szCs w:val="20"/>
          <w:lang w:val="en-GB"/>
        </w:rPr>
        <w:t>m</w:t>
      </w:r>
      <w:r w:rsidR="00F06DE9">
        <w:rPr>
          <w:rFonts w:ascii="Calibri" w:hAnsi="Calibri" w:cs="Calibri"/>
          <w:i/>
          <w:iCs/>
          <w:color w:val="000000"/>
          <w:sz w:val="20"/>
          <w:szCs w:val="20"/>
          <w:lang w:val="en-GB"/>
        </w:rPr>
        <w:t>i</w:t>
      </w:r>
      <w:r w:rsidRPr="007D3713">
        <w:rPr>
          <w:rFonts w:ascii="Calibri" w:hAnsi="Calibri" w:cs="Calibri"/>
          <w:i/>
          <w:iCs/>
          <w:color w:val="000000"/>
          <w:sz w:val="20"/>
          <w:szCs w:val="20"/>
          <w:lang w:val="en-GB"/>
        </w:rPr>
        <w:t>Diagnostics</w:t>
      </w:r>
      <w:proofErr w:type="spellEnd"/>
      <w:r w:rsidR="00953164">
        <w:rPr>
          <w:rFonts w:ascii="Calibri" w:hAnsi="Calibri" w:cs="Calibri"/>
          <w:i/>
          <w:iCs/>
          <w:color w:val="000000"/>
          <w:sz w:val="20"/>
          <w:szCs w:val="20"/>
          <w:lang w:val="en-GB"/>
        </w:rPr>
        <w:t xml:space="preserve"> now</w:t>
      </w:r>
      <w:r w:rsidRPr="007D3713">
        <w:rPr>
          <w:rFonts w:ascii="Calibri" w:hAnsi="Calibri" w:cs="Calibri"/>
          <w:i/>
          <w:iCs/>
          <w:color w:val="000000"/>
          <w:sz w:val="20"/>
          <w:szCs w:val="20"/>
          <w:lang w:val="en-GB"/>
        </w:rPr>
        <w:t xml:space="preserve"> has everything it needs to become a leading global player in diagnostics: the disruptive technology</w:t>
      </w:r>
      <w:r w:rsidR="00953164">
        <w:rPr>
          <w:rFonts w:ascii="Calibri" w:hAnsi="Calibri" w:cs="Calibri"/>
          <w:i/>
          <w:iCs/>
          <w:color w:val="000000"/>
          <w:sz w:val="20"/>
          <w:szCs w:val="20"/>
          <w:lang w:val="en-GB"/>
        </w:rPr>
        <w:t xml:space="preserve"> from the leading research institutes </w:t>
      </w:r>
      <w:proofErr w:type="spellStart"/>
      <w:r w:rsidR="00953164">
        <w:rPr>
          <w:rFonts w:ascii="Calibri" w:hAnsi="Calibri" w:cs="Calibri"/>
          <w:i/>
          <w:iCs/>
          <w:color w:val="000000"/>
          <w:sz w:val="20"/>
          <w:szCs w:val="20"/>
          <w:lang w:val="en-GB"/>
        </w:rPr>
        <w:t>imec</w:t>
      </w:r>
      <w:proofErr w:type="spellEnd"/>
      <w:r w:rsidR="00953164">
        <w:rPr>
          <w:rFonts w:ascii="Calibri" w:hAnsi="Calibri" w:cs="Calibri"/>
          <w:i/>
          <w:iCs/>
          <w:color w:val="000000"/>
          <w:sz w:val="20"/>
          <w:szCs w:val="20"/>
          <w:lang w:val="en-GB"/>
        </w:rPr>
        <w:t xml:space="preserve"> and Johns Hopkins</w:t>
      </w:r>
      <w:r w:rsidRPr="007D3713">
        <w:rPr>
          <w:rFonts w:ascii="Calibri" w:hAnsi="Calibri" w:cs="Calibri"/>
          <w:i/>
          <w:iCs/>
          <w:color w:val="000000"/>
          <w:sz w:val="20"/>
          <w:szCs w:val="20"/>
          <w:lang w:val="en-GB"/>
        </w:rPr>
        <w:t xml:space="preserve"> and the skills to convert that technology into best of class mass-production products that will revolutionize POC </w:t>
      </w:r>
      <w:r w:rsidR="00953164">
        <w:rPr>
          <w:rFonts w:ascii="Calibri" w:hAnsi="Calibri" w:cs="Calibri"/>
          <w:i/>
          <w:iCs/>
          <w:color w:val="000000"/>
          <w:sz w:val="20"/>
          <w:szCs w:val="20"/>
          <w:lang w:val="en-GB"/>
        </w:rPr>
        <w:t>diagnostics</w:t>
      </w:r>
      <w:r w:rsidRPr="007D3713">
        <w:rPr>
          <w:rFonts w:ascii="Calibri" w:hAnsi="Calibri" w:cs="Calibri"/>
          <w:i/>
          <w:iCs/>
          <w:color w:val="000000"/>
          <w:sz w:val="20"/>
          <w:szCs w:val="20"/>
          <w:lang w:val="en-GB"/>
        </w:rPr>
        <w:t xml:space="preserve">. To achieve this ambition, we are also building a stronger team, both in terms of management and in the Board of Directors. We are also raising the necessary funds </w:t>
      </w:r>
      <w:r w:rsidR="00953164">
        <w:rPr>
          <w:rFonts w:ascii="Calibri" w:hAnsi="Calibri" w:cs="Calibri"/>
          <w:i/>
          <w:iCs/>
          <w:color w:val="000000"/>
          <w:sz w:val="20"/>
          <w:szCs w:val="20"/>
          <w:lang w:val="en-GB"/>
        </w:rPr>
        <w:t xml:space="preserve">this year, </w:t>
      </w:r>
      <w:r w:rsidRPr="007D3713">
        <w:rPr>
          <w:rFonts w:ascii="Calibri" w:hAnsi="Calibri" w:cs="Calibri"/>
          <w:i/>
          <w:iCs/>
          <w:color w:val="000000"/>
          <w:sz w:val="20"/>
          <w:szCs w:val="20"/>
          <w:lang w:val="en-GB"/>
        </w:rPr>
        <w:t>with a view to a market launch. All this without relinquishing control over this promising company from Flanders!"</w:t>
      </w:r>
    </w:p>
    <w:p w14:paraId="1C43D1AC" w14:textId="70CF84B4" w:rsidR="007E0B86" w:rsidRPr="007D3713" w:rsidRDefault="007E0B86">
      <w:pPr>
        <w:rPr>
          <w:rFonts w:ascii="Calibri" w:hAnsi="Calibri" w:cs="Calibri"/>
          <w:sz w:val="20"/>
          <w:szCs w:val="20"/>
          <w:lang w:val="en-GB"/>
        </w:rPr>
      </w:pPr>
    </w:p>
    <w:p w14:paraId="0247E2CE" w14:textId="5A157B79" w:rsidR="000A26EB" w:rsidRDefault="00AB08C5" w:rsidP="000A26EB">
      <w:pPr>
        <w:rPr>
          <w:rFonts w:ascii="Calibri" w:hAnsi="Calibri" w:cs="Calibri"/>
          <w:color w:val="000000"/>
          <w:sz w:val="20"/>
          <w:szCs w:val="20"/>
          <w:lang w:val="en-GB"/>
        </w:rPr>
      </w:pPr>
      <w:r w:rsidRPr="007D3713">
        <w:rPr>
          <w:rFonts w:ascii="Calibri" w:hAnsi="Calibri" w:cs="Calibri"/>
          <w:color w:val="000000"/>
          <w:sz w:val="20"/>
          <w:szCs w:val="20"/>
          <w:lang w:val="en-GB"/>
        </w:rPr>
        <w:t xml:space="preserve">The Board of Directors has also been strengthened with two exceptionally experienced industry executives: Willem </w:t>
      </w:r>
      <w:r w:rsidR="002F73FF">
        <w:rPr>
          <w:rFonts w:ascii="Calibri" w:hAnsi="Calibri" w:cs="Calibri"/>
          <w:color w:val="000000"/>
          <w:sz w:val="20"/>
          <w:szCs w:val="20"/>
          <w:lang w:val="en-GB"/>
        </w:rPr>
        <w:t>V</w:t>
      </w:r>
      <w:r w:rsidRPr="007D3713">
        <w:rPr>
          <w:rFonts w:ascii="Calibri" w:hAnsi="Calibri" w:cs="Calibri"/>
          <w:color w:val="000000"/>
          <w:sz w:val="20"/>
          <w:szCs w:val="20"/>
          <w:lang w:val="en-GB"/>
        </w:rPr>
        <w:t xml:space="preserve">an </w:t>
      </w:r>
      <w:r w:rsidR="002F73FF">
        <w:rPr>
          <w:rFonts w:ascii="Calibri" w:hAnsi="Calibri" w:cs="Calibri"/>
          <w:color w:val="000000"/>
          <w:sz w:val="20"/>
          <w:szCs w:val="20"/>
          <w:lang w:val="en-GB"/>
        </w:rPr>
        <w:t>D</w:t>
      </w:r>
      <w:r w:rsidRPr="007D3713">
        <w:rPr>
          <w:rFonts w:ascii="Calibri" w:hAnsi="Calibri" w:cs="Calibri"/>
          <w:color w:val="000000"/>
          <w:sz w:val="20"/>
          <w:szCs w:val="20"/>
          <w:lang w:val="en-GB"/>
        </w:rPr>
        <w:t>e</w:t>
      </w:r>
      <w:r w:rsidR="005B1FBD">
        <w:rPr>
          <w:rFonts w:ascii="Calibri" w:hAnsi="Calibri" w:cs="Calibri"/>
          <w:color w:val="000000"/>
          <w:sz w:val="20"/>
          <w:szCs w:val="20"/>
          <w:lang w:val="en-GB"/>
        </w:rPr>
        <w:t>n</w:t>
      </w:r>
      <w:r w:rsidRPr="007D3713">
        <w:rPr>
          <w:rFonts w:ascii="Calibri" w:hAnsi="Calibri" w:cs="Calibri"/>
          <w:color w:val="000000"/>
          <w:sz w:val="20"/>
          <w:szCs w:val="20"/>
          <w:lang w:val="en-GB"/>
        </w:rPr>
        <w:t xml:space="preserve"> </w:t>
      </w:r>
      <w:proofErr w:type="spellStart"/>
      <w:r w:rsidRPr="007D3713">
        <w:rPr>
          <w:rFonts w:ascii="Calibri" w:hAnsi="Calibri" w:cs="Calibri"/>
          <w:color w:val="000000"/>
          <w:sz w:val="20"/>
          <w:szCs w:val="20"/>
          <w:lang w:val="en-GB"/>
        </w:rPr>
        <w:t>Bruinhorst</w:t>
      </w:r>
      <w:proofErr w:type="spellEnd"/>
      <w:r w:rsidRPr="007D3713">
        <w:rPr>
          <w:rFonts w:ascii="Calibri" w:hAnsi="Calibri" w:cs="Calibri"/>
          <w:color w:val="000000"/>
          <w:sz w:val="20"/>
          <w:szCs w:val="20"/>
          <w:lang w:val="en-GB"/>
        </w:rPr>
        <w:t xml:space="preserve">, former CEO of </w:t>
      </w:r>
      <w:r w:rsidR="002F73FF">
        <w:rPr>
          <w:rFonts w:ascii="Calibri" w:hAnsi="Calibri" w:cs="Calibri"/>
          <w:color w:val="000000"/>
          <w:sz w:val="20"/>
          <w:szCs w:val="20"/>
          <w:lang w:val="en-GB"/>
        </w:rPr>
        <w:t>Philips-</w:t>
      </w:r>
      <w:proofErr w:type="spellStart"/>
      <w:r w:rsidRPr="007D3713">
        <w:rPr>
          <w:rFonts w:ascii="Calibri" w:hAnsi="Calibri" w:cs="Calibri"/>
          <w:color w:val="000000"/>
          <w:sz w:val="20"/>
          <w:szCs w:val="20"/>
          <w:lang w:val="en-GB"/>
        </w:rPr>
        <w:t>Medi</w:t>
      </w:r>
      <w:r w:rsidR="00953164">
        <w:rPr>
          <w:rFonts w:ascii="Calibri" w:hAnsi="Calibri" w:cs="Calibri"/>
          <w:color w:val="000000"/>
          <w:sz w:val="20"/>
          <w:szCs w:val="20"/>
          <w:lang w:val="en-GB"/>
        </w:rPr>
        <w:t>s</w:t>
      </w:r>
      <w:r w:rsidRPr="007D3713">
        <w:rPr>
          <w:rFonts w:ascii="Calibri" w:hAnsi="Calibri" w:cs="Calibri"/>
          <w:color w:val="000000"/>
          <w:sz w:val="20"/>
          <w:szCs w:val="20"/>
          <w:lang w:val="en-GB"/>
        </w:rPr>
        <w:t>ize</w:t>
      </w:r>
      <w:proofErr w:type="spellEnd"/>
      <w:r w:rsidRPr="007D3713">
        <w:rPr>
          <w:rFonts w:ascii="Calibri" w:hAnsi="Calibri" w:cs="Calibri"/>
          <w:color w:val="000000"/>
          <w:sz w:val="20"/>
          <w:szCs w:val="20"/>
          <w:lang w:val="en-GB"/>
        </w:rPr>
        <w:t xml:space="preserve"> with 30 years of experience in healthcare device manufacturing and Piet </w:t>
      </w:r>
      <w:proofErr w:type="spellStart"/>
      <w:r w:rsidRPr="007D3713">
        <w:rPr>
          <w:rFonts w:ascii="Calibri" w:hAnsi="Calibri" w:cs="Calibri"/>
          <w:color w:val="000000"/>
          <w:sz w:val="20"/>
          <w:szCs w:val="20"/>
          <w:lang w:val="en-GB"/>
        </w:rPr>
        <w:t>Wigerinck</w:t>
      </w:r>
      <w:proofErr w:type="spellEnd"/>
      <w:r w:rsidRPr="007D3713">
        <w:rPr>
          <w:rFonts w:ascii="Calibri" w:hAnsi="Calibri" w:cs="Calibri"/>
          <w:color w:val="000000"/>
          <w:sz w:val="20"/>
          <w:szCs w:val="20"/>
          <w:lang w:val="en-GB"/>
        </w:rPr>
        <w:t>, former CSO of Galapagos who also has 30 years of experience in pharmaceutical and biotech companies. Their wealth of international top-level management experience is an important asset in transforming miDiagnostics into a commercial global diagnostics player.</w:t>
      </w:r>
    </w:p>
    <w:p w14:paraId="5D315AD8" w14:textId="497704D5" w:rsidR="00AB3AC3" w:rsidRDefault="00AB3AC3" w:rsidP="000A26EB">
      <w:pPr>
        <w:rPr>
          <w:rFonts w:ascii="Calibri" w:hAnsi="Calibri" w:cs="Calibri"/>
          <w:color w:val="000000"/>
          <w:sz w:val="20"/>
          <w:szCs w:val="20"/>
          <w:lang w:val="en-GB"/>
        </w:rPr>
      </w:pPr>
    </w:p>
    <w:p w14:paraId="287E4533" w14:textId="77777777" w:rsidR="00AB3AC3" w:rsidRPr="00F1746D" w:rsidRDefault="00AB3AC3" w:rsidP="00AB3AC3">
      <w:pPr>
        <w:jc w:val="both"/>
        <w:rPr>
          <w:rFonts w:ascii="Calibri" w:hAnsi="Calibri" w:cs="Calibri"/>
          <w:b/>
          <w:bCs/>
          <w:sz w:val="20"/>
          <w:szCs w:val="20"/>
          <w:lang w:val="nl-NL"/>
        </w:rPr>
      </w:pPr>
      <w:r w:rsidRPr="00F1746D">
        <w:rPr>
          <w:rFonts w:ascii="Calibri" w:hAnsi="Calibri" w:cs="Calibri"/>
          <w:b/>
          <w:bCs/>
          <w:sz w:val="20"/>
          <w:szCs w:val="20"/>
          <w:lang w:val="nl-NL"/>
        </w:rPr>
        <w:t xml:space="preserve">Contact – </w:t>
      </w:r>
      <w:proofErr w:type="spellStart"/>
      <w:r w:rsidRPr="00F1746D">
        <w:rPr>
          <w:rFonts w:ascii="Calibri" w:hAnsi="Calibri" w:cs="Calibri"/>
          <w:b/>
          <w:bCs/>
          <w:sz w:val="20"/>
          <w:szCs w:val="20"/>
          <w:lang w:val="nl-NL"/>
        </w:rPr>
        <w:t>miDiagnostics</w:t>
      </w:r>
      <w:proofErr w:type="spellEnd"/>
    </w:p>
    <w:p w14:paraId="0F316F00" w14:textId="77777777" w:rsidR="00AB3AC3" w:rsidRPr="00F1746D" w:rsidRDefault="00AB3AC3" w:rsidP="00AB3AC3">
      <w:pPr>
        <w:pStyle w:val="Geenafstand"/>
        <w:rPr>
          <w:sz w:val="20"/>
          <w:szCs w:val="20"/>
        </w:rPr>
      </w:pPr>
      <w:r w:rsidRPr="00F1746D">
        <w:rPr>
          <w:sz w:val="20"/>
          <w:szCs w:val="20"/>
        </w:rPr>
        <w:t>Katleen Verleysen, CEO</w:t>
      </w:r>
    </w:p>
    <w:p w14:paraId="767C12B0" w14:textId="77777777" w:rsidR="00AB3AC3" w:rsidRPr="00F1746D" w:rsidRDefault="00AB3AC3" w:rsidP="00AB3AC3">
      <w:pPr>
        <w:pStyle w:val="Geenafstand"/>
        <w:rPr>
          <w:sz w:val="20"/>
          <w:szCs w:val="20"/>
        </w:rPr>
      </w:pPr>
      <w:r w:rsidRPr="00F1746D">
        <w:rPr>
          <w:sz w:val="20"/>
          <w:szCs w:val="20"/>
        </w:rPr>
        <w:t>+33(0)616986144</w:t>
      </w:r>
    </w:p>
    <w:p w14:paraId="76013C96" w14:textId="5BD920EA" w:rsidR="00AB3AC3" w:rsidRPr="00AB3AC3" w:rsidRDefault="00AB3AC3" w:rsidP="00AB3AC3">
      <w:pPr>
        <w:pStyle w:val="Geenafstand"/>
        <w:rPr>
          <w:sz w:val="20"/>
          <w:szCs w:val="20"/>
          <w:lang w:val="en-US"/>
        </w:rPr>
      </w:pPr>
      <w:r w:rsidRPr="00AB3AC3">
        <w:rPr>
          <w:sz w:val="20"/>
          <w:szCs w:val="20"/>
          <w:lang w:val="en-US"/>
        </w:rPr>
        <w:t>Katleen.Verleysen@miDiagnostics.com</w:t>
      </w:r>
    </w:p>
    <w:p w14:paraId="33BA1496" w14:textId="77777777" w:rsidR="00BF5DCD" w:rsidRPr="007D3713" w:rsidRDefault="00BF5DCD" w:rsidP="00BF5DCD">
      <w:pPr>
        <w:rPr>
          <w:rFonts w:ascii="Calibri" w:hAnsi="Calibri" w:cs="Calibri"/>
          <w:sz w:val="20"/>
          <w:szCs w:val="20"/>
          <w:lang w:val="en-GB"/>
        </w:rPr>
      </w:pPr>
    </w:p>
    <w:p w14:paraId="64671E4A" w14:textId="1E9F647E" w:rsidR="00B10259" w:rsidRPr="007D3713" w:rsidRDefault="00B10259" w:rsidP="00B10259">
      <w:pPr>
        <w:pStyle w:val="Normaalweb"/>
        <w:spacing w:before="0" w:beforeAutospacing="0"/>
        <w:rPr>
          <w:color w:val="333333"/>
          <w:sz w:val="20"/>
          <w:szCs w:val="20"/>
          <w:lang w:val="en-GB"/>
        </w:rPr>
      </w:pPr>
      <w:r w:rsidRPr="007D3713">
        <w:rPr>
          <w:b/>
          <w:bCs/>
          <w:color w:val="333333"/>
          <w:sz w:val="20"/>
          <w:szCs w:val="20"/>
          <w:lang w:val="en-GB"/>
        </w:rPr>
        <w:t xml:space="preserve">About </w:t>
      </w:r>
      <w:proofErr w:type="spellStart"/>
      <w:r w:rsidRPr="007D3713">
        <w:rPr>
          <w:b/>
          <w:bCs/>
          <w:color w:val="333333"/>
          <w:sz w:val="20"/>
          <w:szCs w:val="20"/>
          <w:lang w:val="en-GB"/>
        </w:rPr>
        <w:t>miDiagnostics</w:t>
      </w:r>
      <w:proofErr w:type="spellEnd"/>
      <w:r w:rsidRPr="007D3713">
        <w:rPr>
          <w:color w:val="333333"/>
          <w:sz w:val="20"/>
          <w:szCs w:val="20"/>
          <w:lang w:val="en-GB"/>
        </w:rPr>
        <w:br/>
      </w:r>
      <w:proofErr w:type="spellStart"/>
      <w:r w:rsidRPr="007D3713">
        <w:rPr>
          <w:color w:val="333333"/>
          <w:sz w:val="20"/>
          <w:szCs w:val="20"/>
          <w:lang w:val="en-GB"/>
        </w:rPr>
        <w:t>miDiagnostics</w:t>
      </w:r>
      <w:proofErr w:type="spellEnd"/>
      <w:r w:rsidRPr="007D3713">
        <w:rPr>
          <w:color w:val="333333"/>
          <w:sz w:val="20"/>
          <w:szCs w:val="20"/>
          <w:lang w:val="en-GB"/>
        </w:rPr>
        <w:t xml:space="preserve"> is using silicon chip technology which will bring miniaturized, rapid, easy-to-use, lab-quality tests direct to the patient and clinician. Combining a nanofluidic processor on a chip and a compact reader, miDiagnostics can measure virtually any biomarker from a minimally invasive sample such as drops of fingerstick blood or swabs. The Company is developing an extensive portfolio of tests for screening, diagnosis and monitoring of a wide range of health conditions, including infectious diseases. Spun out of the world-leading R&amp;D and innovation hub in nanoelectronics and digital technologies, imec, and a research collaboration with Johns Hopkins University, the leading US research and medical centre, miDiagnostics’ goal is to enable fast, comprehensive and cost-effective health analysis, regardless of location. Based in Leuven, Belgium, miDiagnostics is a privately held company created in 2015.</w:t>
      </w:r>
    </w:p>
    <w:p w14:paraId="27BD7225" w14:textId="29D0AFE3" w:rsidR="00A82FC7" w:rsidRPr="007D3713" w:rsidRDefault="00A82FC7" w:rsidP="00A82FC7">
      <w:pPr>
        <w:tabs>
          <w:tab w:val="left" w:pos="2107"/>
        </w:tabs>
        <w:rPr>
          <w:rFonts w:ascii="Calibri" w:hAnsi="Calibri" w:cs="Calibri"/>
          <w:sz w:val="20"/>
          <w:szCs w:val="20"/>
          <w:lang w:val="en-GB"/>
        </w:rPr>
      </w:pPr>
      <w:r w:rsidRPr="007D3713">
        <w:rPr>
          <w:lang w:val="en-GB"/>
        </w:rPr>
        <w:tab/>
      </w:r>
    </w:p>
    <w:sectPr w:rsidR="00A82FC7" w:rsidRPr="007D3713" w:rsidSect="008924A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47"/>
    <w:rsid w:val="000100AA"/>
    <w:rsid w:val="000239D4"/>
    <w:rsid w:val="00057BA7"/>
    <w:rsid w:val="00076F47"/>
    <w:rsid w:val="000A26EB"/>
    <w:rsid w:val="001A6642"/>
    <w:rsid w:val="00297DF8"/>
    <w:rsid w:val="002F73FF"/>
    <w:rsid w:val="003F1929"/>
    <w:rsid w:val="004B045D"/>
    <w:rsid w:val="004B79F6"/>
    <w:rsid w:val="004C622E"/>
    <w:rsid w:val="00545475"/>
    <w:rsid w:val="005B1FBD"/>
    <w:rsid w:val="00610AC0"/>
    <w:rsid w:val="006C4DCB"/>
    <w:rsid w:val="006F7201"/>
    <w:rsid w:val="00775F3E"/>
    <w:rsid w:val="00785CFB"/>
    <w:rsid w:val="007D3713"/>
    <w:rsid w:val="007E0B86"/>
    <w:rsid w:val="0080610E"/>
    <w:rsid w:val="008271E5"/>
    <w:rsid w:val="008924A6"/>
    <w:rsid w:val="00895591"/>
    <w:rsid w:val="008F4FEE"/>
    <w:rsid w:val="00906959"/>
    <w:rsid w:val="00914B20"/>
    <w:rsid w:val="00930052"/>
    <w:rsid w:val="00944196"/>
    <w:rsid w:val="00953164"/>
    <w:rsid w:val="00971BBE"/>
    <w:rsid w:val="009A6802"/>
    <w:rsid w:val="00A36D4D"/>
    <w:rsid w:val="00A37A65"/>
    <w:rsid w:val="00A82FC7"/>
    <w:rsid w:val="00A839C2"/>
    <w:rsid w:val="00AB08C5"/>
    <w:rsid w:val="00AB3AC3"/>
    <w:rsid w:val="00AE735E"/>
    <w:rsid w:val="00B10259"/>
    <w:rsid w:val="00BF46BE"/>
    <w:rsid w:val="00BF5DCD"/>
    <w:rsid w:val="00C773B4"/>
    <w:rsid w:val="00D06FB8"/>
    <w:rsid w:val="00DF0EDF"/>
    <w:rsid w:val="00E80538"/>
    <w:rsid w:val="00F02013"/>
    <w:rsid w:val="00F040EE"/>
    <w:rsid w:val="00F06DE9"/>
    <w:rsid w:val="00F216D6"/>
    <w:rsid w:val="00F77212"/>
    <w:rsid w:val="00FC6910"/>
    <w:rsid w:val="00FD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1A5D1"/>
  <w15:chartTrackingRefBased/>
  <w15:docId w15:val="{22D5D990-A4C9-AE41-A97A-5F0C7AA0E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0052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B102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voorafopgemaakt">
    <w:name w:val="HTML Preformatted"/>
    <w:basedOn w:val="Standaard"/>
    <w:link w:val="HTML-voorafopgemaaktChar"/>
    <w:uiPriority w:val="99"/>
    <w:unhideWhenUsed/>
    <w:rsid w:val="00971B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rsid w:val="00971BBE"/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y2iqfc">
    <w:name w:val="y2iqfc"/>
    <w:basedOn w:val="Standaardalinea-lettertype"/>
    <w:rsid w:val="00971BBE"/>
  </w:style>
  <w:style w:type="character" w:styleId="Verwijzingopmerking">
    <w:name w:val="annotation reference"/>
    <w:basedOn w:val="Standaardalinea-lettertype"/>
    <w:uiPriority w:val="99"/>
    <w:semiHidden/>
    <w:unhideWhenUsed/>
    <w:rsid w:val="00914B2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14B20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14B20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14B2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14B20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Revisie">
    <w:name w:val="Revision"/>
    <w:hidden/>
    <w:uiPriority w:val="99"/>
    <w:semiHidden/>
    <w:rsid w:val="00FC6910"/>
    <w:rPr>
      <w:rFonts w:ascii="Times New Roman" w:eastAsia="Times New Roman" w:hAnsi="Times New Roman" w:cs="Times New Roman"/>
      <w:lang w:eastAsia="nl-NL"/>
    </w:rPr>
  </w:style>
  <w:style w:type="paragraph" w:styleId="Geenafstand">
    <w:name w:val="No Spacing"/>
    <w:uiPriority w:val="1"/>
    <w:qFormat/>
    <w:rsid w:val="00AB3AC3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943</Words>
  <Characters>5191</Characters>
  <Application>Microsoft Office Word</Application>
  <DocSecurity>0</DocSecurity>
  <Lines>43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Van Hauwaert</dc:creator>
  <cp:keywords/>
  <dc:description/>
  <cp:lastModifiedBy>Sandra Van Hauwaert</cp:lastModifiedBy>
  <cp:revision>6</cp:revision>
  <cp:lastPrinted>2021-09-21T05:55:00Z</cp:lastPrinted>
  <dcterms:created xsi:type="dcterms:W3CDTF">2021-10-13T07:31:00Z</dcterms:created>
  <dcterms:modified xsi:type="dcterms:W3CDTF">2021-10-14T08:00:00Z</dcterms:modified>
</cp:coreProperties>
</file>